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08D" w:rsidRDefault="00D6308D" w:rsidP="00D6308D">
      <w:pPr>
        <w:snapToGrid w:val="0"/>
        <w:spacing w:line="500" w:lineRule="atLeas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202</w:t>
      </w:r>
      <w:r>
        <w:rPr>
          <w:rFonts w:ascii="方正小标宋_GBK" w:eastAsia="方正小标宋_GBK" w:hAnsi="宋体"/>
          <w:sz w:val="44"/>
          <w:szCs w:val="44"/>
        </w:rPr>
        <w:t>1年上海电机学院</w:t>
      </w:r>
      <w:r w:rsidRPr="00446D18">
        <w:rPr>
          <w:rFonts w:ascii="方正小标宋_GBK" w:eastAsia="方正小标宋_GBK" w:hAnsi="宋体" w:hint="eastAsia"/>
          <w:sz w:val="44"/>
          <w:szCs w:val="44"/>
        </w:rPr>
        <w:t>“零火灾”创建工作</w:t>
      </w:r>
      <w:r>
        <w:rPr>
          <w:rFonts w:ascii="方正小标宋_GBK" w:eastAsia="方正小标宋_GBK" w:hAnsi="宋体" w:hint="eastAsia"/>
          <w:sz w:val="44"/>
          <w:szCs w:val="44"/>
        </w:rPr>
        <w:t xml:space="preserve">实施方案 </w:t>
      </w:r>
    </w:p>
    <w:p w:rsidR="00D6308D" w:rsidRPr="00324C74" w:rsidRDefault="00D6308D" w:rsidP="00D6308D">
      <w:pPr>
        <w:adjustRightInd w:val="0"/>
        <w:spacing w:line="560" w:lineRule="exact"/>
        <w:contextualSpacing/>
        <w:jc w:val="center"/>
        <w:rPr>
          <w:rFonts w:eastAsia="黑体"/>
        </w:rPr>
      </w:pPr>
      <w:r w:rsidRPr="00B31E96"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为切实加强2021年火灾</w:t>
      </w:r>
      <w:bookmarkStart w:id="0" w:name="_GoBack"/>
      <w:bookmarkEnd w:id="0"/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防控工作，努力确保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学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校火灾形势稳定，特制定2021年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上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海电机学院“零火灾”创建工作实施方案如下：</w:t>
      </w:r>
    </w:p>
    <w:p w:rsidR="00D6308D" w:rsidRPr="0063501B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63501B">
        <w:rPr>
          <w:rFonts w:ascii="黑体" w:eastAsia="黑体" w:hAnsi="黑体"/>
          <w:snapToGrid w:val="0"/>
          <w:kern w:val="0"/>
          <w:sz w:val="28"/>
          <w:szCs w:val="28"/>
        </w:rPr>
        <w:t>一、工作目标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通过开展消防安全重点单位“零火灾”创建工作，使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学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校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各部门、各二级学院及直属单位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全面强化自身责任、提高消防安全管理水平、落实</w:t>
      </w:r>
      <w:proofErr w:type="gramStart"/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智慧消防推广</w:t>
      </w:r>
      <w:proofErr w:type="gramEnd"/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建设，力争实现 “零火灾”的工作目标。</w:t>
      </w:r>
    </w:p>
    <w:p w:rsidR="00D6308D" w:rsidRPr="0063501B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63501B">
        <w:rPr>
          <w:rFonts w:ascii="黑体" w:eastAsia="黑体" w:hAnsi="黑体" w:hint="eastAsia"/>
          <w:snapToGrid w:val="0"/>
          <w:kern w:val="0"/>
          <w:sz w:val="28"/>
          <w:szCs w:val="28"/>
        </w:rPr>
        <w:t>二</w:t>
      </w:r>
      <w:r w:rsidRPr="0063501B">
        <w:rPr>
          <w:rFonts w:ascii="黑体" w:eastAsia="黑体" w:hAnsi="黑体"/>
          <w:snapToGrid w:val="0"/>
          <w:kern w:val="0"/>
          <w:sz w:val="28"/>
          <w:szCs w:val="28"/>
        </w:rPr>
        <w:t>、推进节点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创建活动分为3个阶段：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（一）动员部署阶段（4月底前）。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学校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召开专题会议，层层发动，针对不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同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的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部门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、单位分类部署，推动工作责任和措施落到实处。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（二）组织实施阶段（11月底前）。定期召开调度会，制发工作简报、通报，扎实推进火灾防控、消防宣传教育培训等工作。对照创建内容，制定方案，并每月开展自查自纠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消防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检查活动并上报自查报表。（在保卫处网站下载中心下载）。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（三）总结评比阶段（12月）。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学校综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治委负责统一组织检查考核，汇总分析各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部门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、单位 “零火灾”创建情况，总结经验做法，查找薄弱环节，持续提升火灾防控的长效机制。</w:t>
      </w:r>
    </w:p>
    <w:p w:rsidR="00D6308D" w:rsidRPr="0063501B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63501B">
        <w:rPr>
          <w:rFonts w:ascii="黑体" w:eastAsia="黑体" w:hAnsi="黑体" w:hint="eastAsia"/>
          <w:snapToGrid w:val="0"/>
          <w:kern w:val="0"/>
          <w:sz w:val="28"/>
          <w:szCs w:val="28"/>
        </w:rPr>
        <w:t>三</w:t>
      </w:r>
      <w:r w:rsidRPr="0063501B">
        <w:rPr>
          <w:rFonts w:ascii="黑体" w:eastAsia="黑体" w:hAnsi="黑体"/>
          <w:snapToGrid w:val="0"/>
          <w:kern w:val="0"/>
          <w:sz w:val="28"/>
          <w:szCs w:val="28"/>
        </w:rPr>
        <w:t>、创建内容</w:t>
      </w:r>
    </w:p>
    <w:p w:rsidR="00D6308D" w:rsidRPr="0063501B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楷体" w:eastAsia="楷体" w:hAnsi="楷体"/>
          <w:snapToGrid w:val="0"/>
          <w:kern w:val="0"/>
          <w:sz w:val="28"/>
          <w:szCs w:val="28"/>
        </w:rPr>
      </w:pPr>
      <w:r w:rsidRPr="0063501B">
        <w:rPr>
          <w:rFonts w:ascii="楷体" w:eastAsia="楷体" w:hAnsi="楷体"/>
          <w:bCs/>
          <w:snapToGrid w:val="0"/>
          <w:kern w:val="0"/>
          <w:sz w:val="28"/>
          <w:szCs w:val="28"/>
        </w:rPr>
        <w:t>（一）</w:t>
      </w:r>
      <w:r w:rsidRPr="0063501B">
        <w:rPr>
          <w:rFonts w:ascii="楷体" w:eastAsia="楷体" w:hAnsi="楷体"/>
          <w:snapToGrid w:val="0"/>
          <w:kern w:val="0"/>
          <w:sz w:val="28"/>
          <w:szCs w:val="28"/>
        </w:rPr>
        <w:t>提升</w:t>
      </w:r>
      <w:r w:rsidRPr="0063501B">
        <w:rPr>
          <w:rFonts w:ascii="楷体" w:eastAsia="楷体" w:hAnsi="楷体" w:hint="eastAsia"/>
          <w:snapToGrid w:val="0"/>
          <w:kern w:val="0"/>
          <w:sz w:val="28"/>
          <w:szCs w:val="28"/>
        </w:rPr>
        <w:t>消防</w:t>
      </w:r>
      <w:r w:rsidRPr="0063501B">
        <w:rPr>
          <w:rFonts w:ascii="楷体" w:eastAsia="楷体" w:hAnsi="楷体"/>
          <w:snapToGrid w:val="0"/>
          <w:kern w:val="0"/>
          <w:sz w:val="28"/>
          <w:szCs w:val="28"/>
        </w:rPr>
        <w:t>安全自我管理水平</w:t>
      </w:r>
      <w:r w:rsidRPr="0063501B">
        <w:rPr>
          <w:rFonts w:ascii="楷体" w:eastAsia="楷体" w:hAnsi="楷体" w:hint="eastAsia"/>
          <w:snapToGrid w:val="0"/>
          <w:kern w:val="0"/>
          <w:sz w:val="28"/>
          <w:szCs w:val="28"/>
        </w:rPr>
        <w:t>，</w:t>
      </w:r>
      <w:r w:rsidRPr="0063501B">
        <w:rPr>
          <w:rFonts w:ascii="楷体" w:eastAsia="楷体" w:hAnsi="楷体"/>
          <w:snapToGrid w:val="0"/>
          <w:kern w:val="0"/>
          <w:sz w:val="28"/>
          <w:szCs w:val="28"/>
        </w:rPr>
        <w:t>实现“安全自查、隐患自除、责任自负”</w:t>
      </w:r>
    </w:p>
    <w:p w:rsidR="00D6308D" w:rsidRPr="0063501B" w:rsidRDefault="00D6308D" w:rsidP="00D6308D">
      <w:pPr>
        <w:adjustRightInd w:val="0"/>
        <w:snapToGrid w:val="0"/>
        <w:spacing w:line="480" w:lineRule="exact"/>
        <w:ind w:firstLineChars="200" w:firstLine="562"/>
        <w:rPr>
          <w:rFonts w:ascii="仿宋" w:eastAsia="仿宋" w:hAnsi="仿宋" w:hint="eastAsia"/>
          <w:b/>
          <w:snapToGrid w:val="0"/>
          <w:kern w:val="0"/>
          <w:sz w:val="28"/>
          <w:szCs w:val="28"/>
        </w:rPr>
      </w:pPr>
      <w:r w:rsidRPr="0063501B">
        <w:rPr>
          <w:rFonts w:ascii="仿宋" w:eastAsia="仿宋" w:hAnsi="仿宋"/>
          <w:b/>
          <w:snapToGrid w:val="0"/>
          <w:kern w:val="0"/>
          <w:sz w:val="28"/>
          <w:szCs w:val="28"/>
        </w:rPr>
        <w:t>１．落实人防措施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（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1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）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建立健全消防安全管理体系，明确消防安全责任人、管理人，全面负责本单位消防安全管理，并由消防安全责任人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与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二级部门签订消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lastRenderedPageBreak/>
        <w:t>防安全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责任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书。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（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2）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各部门、各二级学院及直属单位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建立完善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本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部门消防安全管理制度，对消防安全制度进行梳理，运用清单表格进行各项消防工作检查记录。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（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3）要组织学习贯彻国务院责任制办法，结合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本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部门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的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管理制度进行全员岗位培训学习，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本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部门员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工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进一步增强消防安全意识，正确履行消防安全岗位职责。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（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4）要建立消防工作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定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期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会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议制度，研究解决消防安全问题，重大问题应报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告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保卫处，由保卫处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报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校长办公会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讨论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加以解决。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color w:val="FF0000"/>
          <w:kern w:val="0"/>
          <w:sz w:val="28"/>
          <w:szCs w:val="28"/>
        </w:rPr>
      </w:pP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（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5）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各部门、各二级学院及直属单位要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进行体检式消防安全状况检查，列出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本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部门存在的问题清单，便于逐一整改、提早预防。</w:t>
      </w:r>
    </w:p>
    <w:p w:rsidR="00D6308D" w:rsidRPr="0063501B" w:rsidRDefault="00D6308D" w:rsidP="00D6308D">
      <w:pPr>
        <w:adjustRightInd w:val="0"/>
        <w:snapToGrid w:val="0"/>
        <w:spacing w:line="480" w:lineRule="exact"/>
        <w:ind w:firstLineChars="200" w:firstLine="562"/>
        <w:rPr>
          <w:rFonts w:ascii="仿宋" w:eastAsia="仿宋" w:hAnsi="仿宋" w:hint="eastAsia"/>
          <w:b/>
          <w:snapToGrid w:val="0"/>
          <w:kern w:val="0"/>
          <w:sz w:val="28"/>
          <w:szCs w:val="28"/>
        </w:rPr>
      </w:pPr>
      <w:r w:rsidRPr="0063501B">
        <w:rPr>
          <w:rFonts w:ascii="仿宋" w:eastAsia="仿宋" w:hAnsi="仿宋"/>
          <w:b/>
          <w:snapToGrid w:val="0"/>
          <w:kern w:val="0"/>
          <w:sz w:val="28"/>
          <w:szCs w:val="28"/>
        </w:rPr>
        <w:t>2</w:t>
      </w:r>
      <w:r>
        <w:rPr>
          <w:rFonts w:ascii="仿宋" w:eastAsia="仿宋" w:hAnsi="仿宋"/>
          <w:b/>
          <w:snapToGrid w:val="0"/>
          <w:kern w:val="0"/>
          <w:sz w:val="28"/>
          <w:szCs w:val="28"/>
        </w:rPr>
        <w:t>．落实物防措施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（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1）</w:t>
      </w:r>
      <w:r w:rsidRPr="00A16AC3">
        <w:rPr>
          <w:rFonts w:ascii="仿宋" w:eastAsia="仿宋" w:hAnsi="仿宋" w:hint="eastAsia"/>
          <w:sz w:val="28"/>
          <w:szCs w:val="28"/>
        </w:rPr>
        <w:t>职能</w:t>
      </w:r>
      <w:r w:rsidRPr="00A16AC3">
        <w:rPr>
          <w:rFonts w:ascii="仿宋" w:eastAsia="仿宋" w:hAnsi="仿宋"/>
          <w:sz w:val="28"/>
          <w:szCs w:val="28"/>
        </w:rPr>
        <w:t>部门要进行建筑消防合法性排查，对存在的消防违法建筑依法予以关停或拆除；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（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2）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各部门、各二级学院及直属单位要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排查</w:t>
      </w:r>
      <w:proofErr w:type="gramStart"/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整改因</w:t>
      </w:r>
      <w:proofErr w:type="gramEnd"/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内部改建、内装修而导致的火灾报警、消防喷淋点位覆盖盲区部位；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（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3）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后勤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、基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建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部门要加强内装修可燃材料控制，严格对照《建筑内部装修设计防火规范》排查单位顶部、墙面、地面装修材料，并尽量选用不燃、难燃的家具装饰用品，</w:t>
      </w:r>
      <w:r w:rsidRPr="00A16AC3">
        <w:rPr>
          <w:rFonts w:ascii="仿宋" w:eastAsia="仿宋" w:hAnsi="仿宋"/>
          <w:sz w:val="28"/>
          <w:szCs w:val="28"/>
        </w:rPr>
        <w:t>从源头上消除火灾隐患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；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（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4）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项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目建设部门要加强高层、多层建筑墙壁、楼板的电缆、风管、油管、气管等穿越处防火封堵，以免火灾通过这些开口部位横向、纵向蔓延；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（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5）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保卫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处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会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同后勤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部门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要落实各项检测、</w:t>
      </w:r>
      <w:proofErr w:type="gramStart"/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维保措施</w:t>
      </w:r>
      <w:proofErr w:type="gramEnd"/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，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学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校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每学期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至少组织检测一次电气和燃气线路设施、每季度不少于一次清洗油烟道、每月维护保养一次消防设施。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（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6）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职能部门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要建立微型消防站，队员不少于6人，聘用经灭火技能训练的人员担任，并结合单位场所设微型消防站址和器材室，配备必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lastRenderedPageBreak/>
        <w:t>要的消防器材，保证24小时有人员值班备勤。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（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7）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职能部门要</w:t>
      </w:r>
      <w:r w:rsidRPr="00A16AC3">
        <w:rPr>
          <w:rFonts w:ascii="仿宋" w:eastAsia="仿宋" w:hAnsi="仿宋"/>
          <w:sz w:val="28"/>
          <w:szCs w:val="28"/>
        </w:rPr>
        <w:t>组织建筑消防设施的操作、管理人员接受消防安全培训，保证每班持证上岗人员数不少于2人，并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会熟练操作消防控制室设备。</w:t>
      </w:r>
    </w:p>
    <w:p w:rsidR="00D6308D" w:rsidRPr="0063501B" w:rsidRDefault="00D6308D" w:rsidP="00D6308D">
      <w:pPr>
        <w:adjustRightInd w:val="0"/>
        <w:snapToGrid w:val="0"/>
        <w:spacing w:line="480" w:lineRule="exact"/>
        <w:ind w:firstLineChars="200" w:firstLine="562"/>
        <w:rPr>
          <w:rFonts w:ascii="仿宋" w:eastAsia="仿宋" w:hAnsi="仿宋" w:hint="eastAsia"/>
          <w:b/>
          <w:snapToGrid w:val="0"/>
          <w:kern w:val="0"/>
          <w:sz w:val="28"/>
          <w:szCs w:val="28"/>
        </w:rPr>
      </w:pPr>
      <w:r w:rsidRPr="0063501B">
        <w:rPr>
          <w:rFonts w:ascii="仿宋" w:eastAsia="仿宋" w:hAnsi="仿宋"/>
          <w:b/>
          <w:color w:val="191919"/>
          <w:sz w:val="28"/>
          <w:szCs w:val="28"/>
        </w:rPr>
        <w:t>3．</w:t>
      </w:r>
      <w:r w:rsidRPr="0063501B">
        <w:rPr>
          <w:rFonts w:ascii="仿宋" w:eastAsia="仿宋" w:hAnsi="仿宋"/>
          <w:b/>
          <w:snapToGrid w:val="0"/>
          <w:kern w:val="0"/>
          <w:sz w:val="28"/>
          <w:szCs w:val="28"/>
        </w:rPr>
        <w:t>落实技防措施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A16AC3">
        <w:rPr>
          <w:rFonts w:ascii="仿宋" w:eastAsia="仿宋" w:hAnsi="仿宋" w:hint="eastAsia"/>
          <w:sz w:val="28"/>
          <w:szCs w:val="28"/>
        </w:rPr>
        <w:t>（</w:t>
      </w:r>
      <w:r w:rsidRPr="00A16AC3">
        <w:rPr>
          <w:rFonts w:ascii="仿宋" w:eastAsia="仿宋" w:hAnsi="仿宋"/>
          <w:sz w:val="28"/>
          <w:szCs w:val="28"/>
        </w:rPr>
        <w:t>1）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职能部门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要利用“户籍化”管理系统，做好基础数据登记和日常管理记录。消防安全管理人员发生变更的要及时进行人员备案，每月5日前进行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技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防</w:t>
      </w:r>
      <w:proofErr w:type="gramStart"/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设施维保备案</w:t>
      </w:r>
      <w:proofErr w:type="gramEnd"/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及自我评估备案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。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color w:val="191919"/>
          <w:sz w:val="28"/>
          <w:szCs w:val="28"/>
        </w:rPr>
      </w:pPr>
      <w:r w:rsidRPr="00A16AC3">
        <w:rPr>
          <w:rFonts w:ascii="仿宋" w:eastAsia="仿宋" w:hAnsi="仿宋" w:hint="eastAsia"/>
          <w:sz w:val="28"/>
          <w:szCs w:val="28"/>
        </w:rPr>
        <w:t>（</w:t>
      </w:r>
      <w:r w:rsidRPr="00A16AC3">
        <w:rPr>
          <w:rFonts w:ascii="仿宋" w:eastAsia="仿宋" w:hAnsi="仿宋"/>
          <w:sz w:val="28"/>
          <w:szCs w:val="28"/>
        </w:rPr>
        <w:t>2）</w:t>
      </w:r>
      <w:r w:rsidRPr="00A16AC3">
        <w:rPr>
          <w:rFonts w:ascii="仿宋" w:eastAsia="仿宋" w:hAnsi="仿宋"/>
          <w:color w:val="191919"/>
          <w:sz w:val="28"/>
          <w:szCs w:val="28"/>
        </w:rPr>
        <w:t>全面推广消防物联网远程监控系统，逐步实现重点单位100%联网监测；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color w:val="191919"/>
          <w:sz w:val="28"/>
          <w:szCs w:val="28"/>
        </w:rPr>
      </w:pPr>
      <w:r w:rsidRPr="00A16AC3">
        <w:rPr>
          <w:rFonts w:ascii="仿宋" w:eastAsia="仿宋" w:hAnsi="仿宋" w:hint="eastAsia"/>
          <w:sz w:val="28"/>
          <w:szCs w:val="28"/>
        </w:rPr>
        <w:t>（</w:t>
      </w:r>
      <w:r w:rsidRPr="00A16AC3">
        <w:rPr>
          <w:rFonts w:ascii="仿宋" w:eastAsia="仿宋" w:hAnsi="仿宋"/>
          <w:sz w:val="28"/>
          <w:szCs w:val="28"/>
        </w:rPr>
        <w:t>3）</w:t>
      </w:r>
      <w:r w:rsidRPr="00A16AC3">
        <w:rPr>
          <w:rFonts w:ascii="仿宋" w:eastAsia="仿宋" w:hAnsi="仿宋"/>
          <w:color w:val="191919"/>
          <w:sz w:val="28"/>
          <w:szCs w:val="28"/>
        </w:rPr>
        <w:t>积极运用电气火灾监控系统或装置，对消防安全重点部位和不放心场所实时监测漏电电流、线缆温度等情况；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color w:val="191919"/>
          <w:sz w:val="28"/>
          <w:szCs w:val="28"/>
        </w:rPr>
      </w:pPr>
      <w:r w:rsidRPr="00A16AC3">
        <w:rPr>
          <w:rFonts w:ascii="仿宋" w:eastAsia="仿宋" w:hAnsi="仿宋" w:hint="eastAsia"/>
          <w:sz w:val="28"/>
          <w:szCs w:val="28"/>
        </w:rPr>
        <w:t>（</w:t>
      </w:r>
      <w:r w:rsidRPr="00A16AC3">
        <w:rPr>
          <w:rFonts w:ascii="仿宋" w:eastAsia="仿宋" w:hAnsi="仿宋"/>
          <w:sz w:val="28"/>
          <w:szCs w:val="28"/>
        </w:rPr>
        <w:t>4）</w:t>
      </w:r>
      <w:r w:rsidRPr="00A16AC3">
        <w:rPr>
          <w:rFonts w:ascii="仿宋" w:eastAsia="仿宋" w:hAnsi="仿宋"/>
          <w:color w:val="191919"/>
          <w:sz w:val="28"/>
          <w:szCs w:val="28"/>
        </w:rPr>
        <w:t>积极运用智能化管理软件，辅助单位日常工作管理，并汇集数据，动态监控、立体呈现联网单位消防安全状态；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color w:val="191919"/>
          <w:sz w:val="28"/>
          <w:szCs w:val="28"/>
        </w:rPr>
      </w:pPr>
      <w:r w:rsidRPr="00A16AC3">
        <w:rPr>
          <w:rFonts w:ascii="仿宋" w:eastAsia="仿宋" w:hAnsi="仿宋" w:hint="eastAsia"/>
          <w:sz w:val="28"/>
          <w:szCs w:val="28"/>
        </w:rPr>
        <w:t>（</w:t>
      </w:r>
      <w:r w:rsidRPr="00A16AC3">
        <w:rPr>
          <w:rFonts w:ascii="仿宋" w:eastAsia="仿宋" w:hAnsi="仿宋"/>
          <w:sz w:val="28"/>
          <w:szCs w:val="28"/>
        </w:rPr>
        <w:t>5）</w:t>
      </w:r>
      <w:r w:rsidRPr="00A16AC3">
        <w:rPr>
          <w:rFonts w:ascii="仿宋" w:eastAsia="仿宋" w:hAnsi="仿宋"/>
          <w:color w:val="191919"/>
          <w:sz w:val="28"/>
          <w:szCs w:val="28"/>
        </w:rPr>
        <w:t>利用</w:t>
      </w:r>
      <w:proofErr w:type="gramStart"/>
      <w:r w:rsidRPr="00A16AC3">
        <w:rPr>
          <w:rFonts w:ascii="仿宋" w:eastAsia="仿宋" w:hAnsi="仿宋"/>
          <w:color w:val="191919"/>
          <w:sz w:val="28"/>
          <w:szCs w:val="28"/>
        </w:rPr>
        <w:t>微信群</w:t>
      </w:r>
      <w:proofErr w:type="gramEnd"/>
      <w:r w:rsidRPr="00A16AC3">
        <w:rPr>
          <w:rFonts w:ascii="仿宋" w:eastAsia="仿宋" w:hAnsi="仿宋"/>
          <w:color w:val="191919"/>
          <w:sz w:val="28"/>
          <w:szCs w:val="28"/>
        </w:rPr>
        <w:t>、公众号，发动单位员工开展“发现身边火灾隐患” 活动，群策群力筑牢单位防火墙。</w:t>
      </w:r>
    </w:p>
    <w:p w:rsidR="00D6308D" w:rsidRPr="0063501B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楷体" w:eastAsia="楷体" w:hAnsi="楷体" w:hint="eastAsia"/>
          <w:bCs/>
          <w:snapToGrid w:val="0"/>
          <w:kern w:val="0"/>
          <w:sz w:val="28"/>
          <w:szCs w:val="28"/>
        </w:rPr>
      </w:pPr>
      <w:r w:rsidRPr="0063501B">
        <w:rPr>
          <w:rFonts w:ascii="楷体" w:eastAsia="楷体" w:hAnsi="楷体"/>
          <w:bCs/>
          <w:snapToGrid w:val="0"/>
          <w:kern w:val="0"/>
          <w:sz w:val="28"/>
          <w:szCs w:val="28"/>
        </w:rPr>
        <w:t>（二）严格履</w:t>
      </w:r>
      <w:r w:rsidRPr="0063501B">
        <w:rPr>
          <w:rFonts w:ascii="楷体" w:eastAsia="楷体" w:hAnsi="楷体" w:hint="eastAsia"/>
          <w:bCs/>
          <w:snapToGrid w:val="0"/>
          <w:kern w:val="0"/>
          <w:sz w:val="28"/>
          <w:szCs w:val="28"/>
        </w:rPr>
        <w:t>行</w:t>
      </w:r>
      <w:r>
        <w:rPr>
          <w:rFonts w:ascii="楷体" w:eastAsia="楷体" w:hAnsi="楷体"/>
          <w:bCs/>
          <w:snapToGrid w:val="0"/>
          <w:kern w:val="0"/>
          <w:sz w:val="28"/>
          <w:szCs w:val="28"/>
        </w:rPr>
        <w:t>消防安全责任</w:t>
      </w:r>
    </w:p>
    <w:p w:rsidR="00D6308D" w:rsidRPr="0063501B" w:rsidRDefault="00D6308D" w:rsidP="00D6308D">
      <w:pPr>
        <w:adjustRightInd w:val="0"/>
        <w:snapToGrid w:val="0"/>
        <w:spacing w:line="480" w:lineRule="exact"/>
        <w:ind w:firstLineChars="200" w:firstLine="562"/>
        <w:rPr>
          <w:rFonts w:ascii="仿宋" w:eastAsia="仿宋" w:hAnsi="仿宋" w:hint="eastAsia"/>
          <w:b/>
          <w:snapToGrid w:val="0"/>
          <w:kern w:val="0"/>
          <w:sz w:val="28"/>
          <w:szCs w:val="28"/>
        </w:rPr>
      </w:pPr>
      <w:r w:rsidRPr="0063501B">
        <w:rPr>
          <w:rFonts w:ascii="仿宋" w:eastAsia="仿宋" w:hAnsi="仿宋"/>
          <w:b/>
          <w:snapToGrid w:val="0"/>
          <w:kern w:val="0"/>
          <w:sz w:val="28"/>
          <w:szCs w:val="28"/>
        </w:rPr>
        <w:t>1．加强</w:t>
      </w:r>
      <w:r w:rsidRPr="0063501B">
        <w:rPr>
          <w:rFonts w:ascii="仿宋" w:eastAsia="仿宋" w:hAnsi="仿宋" w:hint="eastAsia"/>
          <w:b/>
          <w:snapToGrid w:val="0"/>
          <w:kern w:val="0"/>
          <w:sz w:val="28"/>
          <w:szCs w:val="28"/>
        </w:rPr>
        <w:t>本</w:t>
      </w:r>
      <w:r w:rsidRPr="0063501B">
        <w:rPr>
          <w:rFonts w:ascii="仿宋" w:eastAsia="仿宋" w:hAnsi="仿宋"/>
          <w:b/>
          <w:snapToGrid w:val="0"/>
          <w:kern w:val="0"/>
          <w:sz w:val="28"/>
          <w:szCs w:val="28"/>
        </w:rPr>
        <w:t>部门</w:t>
      </w:r>
      <w:r w:rsidRPr="0063501B">
        <w:rPr>
          <w:rFonts w:ascii="仿宋" w:eastAsia="仿宋" w:hAnsi="仿宋" w:hint="eastAsia"/>
          <w:b/>
          <w:snapToGrid w:val="0"/>
          <w:kern w:val="0"/>
          <w:sz w:val="28"/>
          <w:szCs w:val="28"/>
        </w:rPr>
        <w:t>所</w:t>
      </w:r>
      <w:r w:rsidRPr="0063501B">
        <w:rPr>
          <w:rFonts w:ascii="仿宋" w:eastAsia="仿宋" w:hAnsi="仿宋"/>
          <w:b/>
          <w:snapToGrid w:val="0"/>
          <w:kern w:val="0"/>
          <w:sz w:val="28"/>
          <w:szCs w:val="28"/>
        </w:rPr>
        <w:t>辖区的消防安全检查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A16AC3">
        <w:rPr>
          <w:rFonts w:ascii="仿宋" w:eastAsia="仿宋" w:hAnsi="仿宋" w:hint="eastAsia"/>
          <w:sz w:val="28"/>
          <w:szCs w:val="28"/>
        </w:rPr>
        <w:t>（</w:t>
      </w:r>
      <w:r w:rsidRPr="00A16AC3">
        <w:rPr>
          <w:rFonts w:ascii="仿宋" w:eastAsia="仿宋" w:hAnsi="仿宋"/>
          <w:sz w:val="28"/>
          <w:szCs w:val="28"/>
        </w:rPr>
        <w:t>1）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各部门、各二级学院及直属单位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要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每周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进行全面细致地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安全检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查，不仅要检查安全出口堵塞、遮挡消火栓、消防安全标志损坏等常规、动态的问题，更要重点检查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本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部门履行责任方面存在的主要问题，并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留下检查记录装订成册以备上级检查。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bCs/>
          <w:snapToGrid w:val="0"/>
          <w:kern w:val="0"/>
          <w:sz w:val="28"/>
          <w:szCs w:val="28"/>
        </w:rPr>
      </w:pPr>
      <w:r w:rsidRPr="00A16AC3">
        <w:rPr>
          <w:rFonts w:ascii="仿宋" w:eastAsia="仿宋" w:hAnsi="仿宋" w:hint="eastAsia"/>
          <w:sz w:val="28"/>
          <w:szCs w:val="28"/>
        </w:rPr>
        <w:t>（</w:t>
      </w:r>
      <w:r w:rsidRPr="00A16AC3">
        <w:rPr>
          <w:rFonts w:ascii="仿宋" w:eastAsia="仿宋" w:hAnsi="仿宋"/>
          <w:sz w:val="28"/>
          <w:szCs w:val="28"/>
        </w:rPr>
        <w:t>2）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要坚持“追责要在成灾前”的理念，对检查中发现单位存在重大隐患、隐患长期存在久拖不改等责任不落实的，必须依法使用强制措施，并追究负责人、相关责任人的责任。</w:t>
      </w:r>
    </w:p>
    <w:p w:rsidR="00D6308D" w:rsidRPr="0063501B" w:rsidRDefault="00D6308D" w:rsidP="00D6308D">
      <w:pPr>
        <w:adjustRightInd w:val="0"/>
        <w:snapToGrid w:val="0"/>
        <w:spacing w:line="480" w:lineRule="exact"/>
        <w:ind w:firstLineChars="200" w:firstLine="562"/>
        <w:rPr>
          <w:rFonts w:ascii="仿宋" w:eastAsia="仿宋" w:hAnsi="仿宋" w:hint="eastAsia"/>
          <w:b/>
          <w:snapToGrid w:val="0"/>
          <w:kern w:val="0"/>
          <w:sz w:val="28"/>
          <w:szCs w:val="28"/>
        </w:rPr>
      </w:pPr>
      <w:r w:rsidRPr="0063501B">
        <w:rPr>
          <w:rFonts w:ascii="仿宋" w:eastAsia="仿宋" w:hAnsi="仿宋"/>
          <w:b/>
          <w:snapToGrid w:val="0"/>
          <w:kern w:val="0"/>
          <w:sz w:val="28"/>
          <w:szCs w:val="28"/>
        </w:rPr>
        <w:t>2．强化自查自纠复查及指导整改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A16AC3">
        <w:rPr>
          <w:rFonts w:ascii="仿宋" w:eastAsia="仿宋" w:hAnsi="仿宋" w:hint="eastAsia"/>
          <w:sz w:val="28"/>
          <w:szCs w:val="28"/>
        </w:rPr>
        <w:t>（</w:t>
      </w:r>
      <w:r w:rsidRPr="00A16AC3">
        <w:rPr>
          <w:rFonts w:ascii="仿宋" w:eastAsia="仿宋" w:hAnsi="仿宋"/>
          <w:sz w:val="28"/>
          <w:szCs w:val="28"/>
        </w:rPr>
        <w:t>1）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学校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要加强对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各部门、各二级学院及直属单位的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管理制度、人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lastRenderedPageBreak/>
        <w:t>员配备、履职情况、岗位能力培训等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进行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自查自纠情况的复查指导，确保整改到位；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A16AC3">
        <w:rPr>
          <w:rFonts w:ascii="仿宋" w:eastAsia="仿宋" w:hAnsi="仿宋" w:hint="eastAsia"/>
          <w:sz w:val="28"/>
          <w:szCs w:val="28"/>
        </w:rPr>
        <w:t>（</w:t>
      </w:r>
      <w:r w:rsidRPr="00A16AC3">
        <w:rPr>
          <w:rFonts w:ascii="仿宋" w:eastAsia="仿宋" w:hAnsi="仿宋"/>
          <w:sz w:val="28"/>
          <w:szCs w:val="28"/>
        </w:rPr>
        <w:t>2）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学校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对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各部门、各二级学院及直属单位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自查发现的问题，责令进行整改，可视情不纳入处罚。对无正当理由超期不整改的问题，从重处罚。对自查应该发现而未发现的问题，要顶格处罚；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color w:val="FF0000"/>
          <w:kern w:val="0"/>
          <w:sz w:val="28"/>
          <w:szCs w:val="28"/>
        </w:rPr>
      </w:pP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（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3）对于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各部门、各二级学院及直属单位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违反法律法规，不履行消防工作职责，经责令</w:t>
      </w:r>
      <w:proofErr w:type="gramStart"/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改正仍</w:t>
      </w:r>
      <w:proofErr w:type="gramEnd"/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逾期不改的，对其直接负责的主管人员和其他直接责任人员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给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予通报并取消一切评先资格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。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符合不良行为公布条件的，对该部门实施公告警示。</w:t>
      </w:r>
    </w:p>
    <w:p w:rsidR="00D6308D" w:rsidRPr="0063501B" w:rsidRDefault="00D6308D" w:rsidP="00D6308D">
      <w:pPr>
        <w:adjustRightInd w:val="0"/>
        <w:snapToGrid w:val="0"/>
        <w:spacing w:line="480" w:lineRule="exact"/>
        <w:ind w:firstLineChars="200" w:firstLine="562"/>
        <w:rPr>
          <w:rFonts w:ascii="仿宋" w:eastAsia="仿宋" w:hAnsi="仿宋" w:hint="eastAsia"/>
          <w:b/>
          <w:snapToGrid w:val="0"/>
          <w:kern w:val="0"/>
          <w:sz w:val="28"/>
          <w:szCs w:val="28"/>
        </w:rPr>
      </w:pPr>
      <w:r w:rsidRPr="0063501B">
        <w:rPr>
          <w:rFonts w:ascii="仿宋" w:eastAsia="仿宋" w:hAnsi="仿宋"/>
          <w:b/>
          <w:snapToGrid w:val="0"/>
          <w:kern w:val="0"/>
          <w:sz w:val="28"/>
          <w:szCs w:val="28"/>
        </w:rPr>
        <w:t>3．因地制宜开展创建工作“自选动作”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bCs/>
          <w:snapToGrid w:val="0"/>
          <w:color w:val="FF0000"/>
          <w:kern w:val="0"/>
          <w:sz w:val="28"/>
          <w:szCs w:val="28"/>
        </w:rPr>
      </w:pP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进一步分类细化措施，开展卓有成效的创建工作，全力减少火灾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发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生，力争全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年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不发生火灾事故。</w:t>
      </w:r>
    </w:p>
    <w:p w:rsidR="00D6308D" w:rsidRPr="0063501B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四</w:t>
      </w:r>
      <w:r w:rsidRPr="0063501B">
        <w:rPr>
          <w:rFonts w:ascii="黑体" w:eastAsia="黑体" w:hAnsi="黑体"/>
          <w:snapToGrid w:val="0"/>
          <w:kern w:val="0"/>
          <w:sz w:val="28"/>
          <w:szCs w:val="28"/>
        </w:rPr>
        <w:t>、工作要求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（一）加强组织领导。要充分认识开展 “零火灾”创建工作是推进消防工作社会化、提升消防安全自我管理水平的有效载体，切实增强工作的紧迫感、责任感</w:t>
      </w:r>
      <w:r w:rsidRPr="00A16AC3">
        <w:rPr>
          <w:rFonts w:ascii="仿宋" w:eastAsia="仿宋" w:hAnsi="仿宋"/>
          <w:sz w:val="28"/>
          <w:szCs w:val="28"/>
        </w:rPr>
        <w:t>，积极推进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 xml:space="preserve"> “零火灾”</w:t>
      </w:r>
      <w:r w:rsidRPr="00A16AC3">
        <w:rPr>
          <w:rFonts w:ascii="仿宋" w:eastAsia="仿宋" w:hAnsi="仿宋"/>
          <w:sz w:val="28"/>
          <w:szCs w:val="28"/>
        </w:rPr>
        <w:t>创建工作。要在单位内部营造争创“零火灾”活动的浓厚氛围，广泛发动，全员参与</w:t>
      </w:r>
      <w:r w:rsidRPr="00A16AC3">
        <w:rPr>
          <w:rFonts w:ascii="仿宋" w:eastAsia="仿宋" w:hAnsi="仿宋" w:hint="eastAsia"/>
          <w:sz w:val="28"/>
          <w:szCs w:val="28"/>
        </w:rPr>
        <w:t>。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>
        <w:rPr>
          <w:rFonts w:ascii="仿宋" w:eastAsia="仿宋" w:hAnsi="仿宋" w:hint="eastAsia"/>
          <w:snapToGrid w:val="0"/>
          <w:kern w:val="0"/>
          <w:sz w:val="28"/>
          <w:szCs w:val="28"/>
        </w:rPr>
        <w:t>（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二）细化创建措施。要结合实际，细化制定本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辖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区创建 “零火灾”活动的具体措施，明确目标、细化责任，指导健全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本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部门消防工作的组织机构、工作制度，落实人员保障，紧盯消防安全薄弱环节，开展精细化管理。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（三）强化创建考核。如实填报报表，对于瞒报的行为，一经发现取消考核评优资格；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各部门、各二级学院及直属单位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应建立制度，发生火灾立即报警，如有延误报警的行为，将依法对相关责任人实施拘留直至追究刑事责任。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（四）实施表彰奖励。要广泛收集和宣传“零火灾”创建工作先进典型和事迹，表彰奖励一批表现突出的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部门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和个人，全面掀起争创“零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lastRenderedPageBreak/>
        <w:t>火灾”工作浓厚氛围</w:t>
      </w:r>
      <w:r w:rsidRPr="00A16AC3">
        <w:rPr>
          <w:rFonts w:ascii="仿宋" w:eastAsia="仿宋" w:hAnsi="仿宋"/>
          <w:sz w:val="28"/>
          <w:szCs w:val="28"/>
        </w:rPr>
        <w:t>。应对创建工作表现突出的员工给予奖励。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（五）完善考评办法。此次创建工作主要针对“零火灾”持续时间、发生火灾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苗子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占比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、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安全</w:t>
      </w:r>
      <w:proofErr w:type="gramStart"/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自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查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台</w:t>
      </w:r>
      <w:proofErr w:type="gramEnd"/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账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等数据进行考核，每学期进行一次通报，年底将进行集中考评，考评结果将纳入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学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校年度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安全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工作考核范围。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（六）加强情况报送。要落实专人做好情况报送工作，及时报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告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工作推进情况和经验做法，每月30日前，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各部门、各二级学院及直属单位把</w:t>
      </w: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自查自</w:t>
      </w:r>
      <w:proofErr w:type="gramStart"/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纠表</w:t>
      </w:r>
      <w:r w:rsidRPr="00A16AC3">
        <w:rPr>
          <w:rFonts w:ascii="仿宋" w:eastAsia="仿宋" w:hAnsi="仿宋" w:hint="eastAsia"/>
          <w:snapToGrid w:val="0"/>
          <w:kern w:val="0"/>
          <w:sz w:val="28"/>
          <w:szCs w:val="28"/>
        </w:rPr>
        <w:t>交</w:t>
      </w:r>
      <w:proofErr w:type="gramEnd"/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>保卫处，并报送上月工作进展；11月底前上报“零火灾”创建工作总结。</w:t>
      </w:r>
    </w:p>
    <w:p w:rsidR="00D6308D" w:rsidRPr="00A16AC3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</w:p>
    <w:p w:rsidR="00D6308D" w:rsidRPr="005F051A" w:rsidRDefault="00D6308D" w:rsidP="00D6308D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napToGrid w:val="0"/>
          <w:kern w:val="0"/>
          <w:sz w:val="32"/>
          <w:szCs w:val="32"/>
        </w:rPr>
      </w:pPr>
      <w:r w:rsidRPr="00A16AC3">
        <w:rPr>
          <w:rFonts w:ascii="仿宋" w:eastAsia="仿宋" w:hAnsi="仿宋"/>
          <w:snapToGrid w:val="0"/>
          <w:kern w:val="0"/>
          <w:sz w:val="28"/>
          <w:szCs w:val="28"/>
        </w:rPr>
        <w:t xml:space="preserve">                            </w:t>
      </w:r>
    </w:p>
    <w:p w:rsidR="00D6308D" w:rsidRPr="005F051A" w:rsidRDefault="00D6308D" w:rsidP="00D6308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</w:p>
    <w:p w:rsidR="00D6308D" w:rsidRPr="005F051A" w:rsidRDefault="00D6308D" w:rsidP="00D6308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</w:p>
    <w:p w:rsidR="00D6308D" w:rsidRPr="005F051A" w:rsidRDefault="00D6308D" w:rsidP="00D6308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</w:p>
    <w:p w:rsidR="00D6308D" w:rsidRPr="005F051A" w:rsidRDefault="00D6308D" w:rsidP="00D6308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</w:p>
    <w:p w:rsidR="00D6308D" w:rsidRDefault="00D6308D" w:rsidP="00D6308D"/>
    <w:p w:rsidR="00DA1D5B" w:rsidRPr="00D6308D" w:rsidRDefault="00DA1D5B"/>
    <w:sectPr w:rsidR="00DA1D5B" w:rsidRPr="00D6308D" w:rsidSect="00722A37">
      <w:footerReference w:type="even" r:id="rId6"/>
      <w:footerReference w:type="default" r:id="rId7"/>
      <w:pgSz w:w="11906" w:h="16838"/>
      <w:pgMar w:top="2098" w:right="1588" w:bottom="170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8C1" w:rsidRDefault="00AE78C1" w:rsidP="00D6308D">
      <w:r>
        <w:separator/>
      </w:r>
    </w:p>
  </w:endnote>
  <w:endnote w:type="continuationSeparator" w:id="0">
    <w:p w:rsidR="00AE78C1" w:rsidRDefault="00AE78C1" w:rsidP="00D6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7A4" w:rsidRPr="00AA47A4" w:rsidRDefault="00AE78C1" w:rsidP="00AA47A4">
    <w:pPr>
      <w:pStyle w:val="a4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t>6</w:t>
    </w:r>
    <w:r w:rsidRPr="00AA47A4"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7A4" w:rsidRPr="00AA47A4" w:rsidRDefault="00AE78C1" w:rsidP="00AA47A4">
    <w:pPr>
      <w:pStyle w:val="a4"/>
      <w:jc w:val="right"/>
      <w:rPr>
        <w:sz w:val="28"/>
        <w:szCs w:val="28"/>
      </w:rPr>
    </w:pPr>
    <w:r w:rsidRPr="00AA47A4">
      <w:rPr>
        <w:rFonts w:hint="eastAsia"/>
        <w:sz w:val="28"/>
        <w:szCs w:val="28"/>
      </w:rPr>
      <w:t>——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8C1" w:rsidRDefault="00AE78C1" w:rsidP="00D6308D">
      <w:r>
        <w:separator/>
      </w:r>
    </w:p>
  </w:footnote>
  <w:footnote w:type="continuationSeparator" w:id="0">
    <w:p w:rsidR="00AE78C1" w:rsidRDefault="00AE78C1" w:rsidP="00D63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41"/>
    <w:rsid w:val="00531741"/>
    <w:rsid w:val="00AE78C1"/>
    <w:rsid w:val="00D6308D"/>
    <w:rsid w:val="00DA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ADB2C9-560B-446F-A8AE-A22CA878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" w:hAnsi="仿宋" w:cs="Times New Roman"/>
        <w:kern w:val="2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08D"/>
    <w:pPr>
      <w:widowControl w:val="0"/>
      <w:jc w:val="both"/>
    </w:pPr>
    <w:rPr>
      <w:rFonts w:ascii="Times New Roman" w:eastAsia="宋体" w:hAnsi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308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" w:eastAsia="仿宋" w:hAnsi="仿宋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30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308D"/>
    <w:pPr>
      <w:widowControl/>
      <w:tabs>
        <w:tab w:val="center" w:pos="4153"/>
        <w:tab w:val="right" w:pos="8306"/>
      </w:tabs>
      <w:snapToGrid w:val="0"/>
      <w:jc w:val="left"/>
    </w:pPr>
    <w:rPr>
      <w:rFonts w:ascii="仿宋" w:eastAsia="仿宋" w:hAnsi="仿宋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3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1389</Words>
  <Characters>1403</Characters>
  <Application>Microsoft Office Word</Application>
  <DocSecurity>0</DocSecurity>
  <Lines>82</Lines>
  <Paragraphs>56</Paragraphs>
  <ScaleCrop>false</ScaleCrop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史志明(31590)</dc:creator>
  <cp:keywords/>
  <dc:description/>
  <cp:lastModifiedBy>史志明(31590)</cp:lastModifiedBy>
  <cp:revision>2</cp:revision>
  <dcterms:created xsi:type="dcterms:W3CDTF">2021-03-29T01:43:00Z</dcterms:created>
  <dcterms:modified xsi:type="dcterms:W3CDTF">2021-03-29T01:43:00Z</dcterms:modified>
</cp:coreProperties>
</file>