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F39" w:rsidRPr="00542F39" w:rsidRDefault="00542F39" w:rsidP="00542F39">
      <w:pPr>
        <w:widowControl/>
        <w:spacing w:line="500" w:lineRule="atLeast"/>
        <w:ind w:firstLine="720"/>
        <w:jc w:val="center"/>
        <w:rPr>
          <w:rFonts w:ascii="宋体" w:eastAsia="宋体" w:hAnsi="宋体" w:cs="Tahoma" w:hint="eastAsia"/>
          <w:color w:val="5A5A5A"/>
          <w:kern w:val="0"/>
          <w:szCs w:val="21"/>
        </w:rPr>
      </w:pPr>
      <w:r w:rsidRPr="00542F39">
        <w:rPr>
          <w:rFonts w:ascii="宋体" w:eastAsia="宋体" w:hAnsi="宋体" w:cs="Tahoma" w:hint="eastAsia"/>
          <w:b/>
          <w:bCs/>
          <w:color w:val="5A5A5A"/>
          <w:kern w:val="0"/>
          <w:sz w:val="36"/>
          <w:szCs w:val="36"/>
        </w:rPr>
        <w:t>上海高校学生思想政治教育教师高级职务聘任</w:t>
      </w:r>
    </w:p>
    <w:p w:rsidR="00542F39" w:rsidRPr="00542F39" w:rsidRDefault="00542F39" w:rsidP="00542F39">
      <w:pPr>
        <w:widowControl/>
        <w:spacing w:line="500" w:lineRule="atLeast"/>
        <w:jc w:val="center"/>
        <w:rPr>
          <w:rFonts w:ascii="宋体" w:eastAsia="宋体" w:hAnsi="宋体" w:cs="Tahoma" w:hint="eastAsia"/>
          <w:color w:val="5A5A5A"/>
          <w:kern w:val="0"/>
          <w:szCs w:val="21"/>
        </w:rPr>
      </w:pPr>
      <w:r w:rsidRPr="00542F39">
        <w:rPr>
          <w:rFonts w:ascii="宋体" w:eastAsia="宋体" w:hAnsi="宋体" w:cs="Tahoma" w:hint="eastAsia"/>
          <w:b/>
          <w:bCs/>
          <w:color w:val="5A5A5A"/>
          <w:kern w:val="0"/>
          <w:sz w:val="30"/>
          <w:szCs w:val="30"/>
        </w:rPr>
        <w:t>评议细则</w:t>
      </w:r>
    </w:p>
    <w:p w:rsidR="00542F39" w:rsidRPr="00542F39" w:rsidRDefault="00542F39" w:rsidP="00542F39">
      <w:pPr>
        <w:widowControl/>
        <w:spacing w:line="500" w:lineRule="atLeast"/>
        <w:jc w:val="left"/>
        <w:rPr>
          <w:rFonts w:ascii="宋体" w:eastAsia="宋体" w:hAnsi="宋体" w:cs="Tahoma" w:hint="eastAsia"/>
          <w:color w:val="5A5A5A"/>
          <w:kern w:val="0"/>
          <w:szCs w:val="21"/>
        </w:rPr>
      </w:pPr>
      <w:r w:rsidRPr="00542F39">
        <w:rPr>
          <w:rFonts w:ascii="宋体" w:eastAsia="宋体" w:hAnsi="宋体" w:cs="Tahoma" w:hint="eastAsia"/>
          <w:b/>
          <w:bCs/>
          <w:color w:val="5A5A5A"/>
          <w:kern w:val="0"/>
          <w:szCs w:val="21"/>
        </w:rPr>
        <w:t> </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为进一步规范上海高校学生思想政治教育教师高级职务聘任评议工作，根据《中共上海市科技教育工作委员会、上海市教育委员会关于印发&lt;上海高校学生思想政治教育教师职务聘任办法（试行）&gt;的通知》（沪教委人〔2007〕3号）、《上海市教育委员会关于本市高校申请设立学生思想政治教育教师职务聘任评议组及开展评议工作的实施意见》（沪教委德〔2007〕21号）的文件精神，特制定本细则。</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一、受理范围</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本市各高校在岗专职学生思想政治教育教师，包括专职辅导员、校（院、系）分管及从事学生工作的党政干部和共青团干部。</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未设立学生思想政治教育教师职务聘任评议组的高校，由上海高校学生思想政治教育教师职务聘任领导小组办公室（简称“领导小组办公室”）委托上海市教育评估院统一组织评议。经批准设立学生思想政治教育教师职务聘任评议组的高校，可自行评议，也可委托上海市教育评估院评议。</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二、评议材料报送要求</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凡申报上海高校学生思想政治教育教师高级职务的教师，均应符合文件所规定聘任高级职务条件中的各项基本要求，所递交的申报材料须经所在高校公示7天，确认无异议。申报材料包括：</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lastRenderedPageBreak/>
        <w:t>（一）综合材料</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1.《上海高校学生思想政治教育教师高级职务聘任申报材料封面登记表》（一式二份，一份贴在材料袋上，一份评议机构留存）；</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2.《上海高校学生思想政治教育教师高级职务聘任申报表》（一式三份）。</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（二）个人佐证材料（一份，均为复印件）</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1.最后学历、学位证书；</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2.现任专业技术职务聘任书；</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3.全国（或本市）职称外语等级考试证书；</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4.全国（或本市）职称计算机应用能力考试证书；</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5.参加相关培训证明。</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（三）工作实绩鉴定材料（一式三份）</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1.《上海高校学生思想政治教育教师高级职务聘任工作实绩专家鉴定表》（填妥申报者填写部分）；</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2.任现职以来个人或所带学生团体或所在学生工作团体获奖证明。</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3. 上海高校学生思想政治教育教师职务聘任工作实绩证明表。</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（四）科研能力鉴定材料（一式三份）</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 xml:space="preserve">1.《上海高校学生思想政治教育教师高级职务聘任科研成果专家鉴定表》（填妥申报者填写部分）； </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2.科研成果专家鉴定主要代表作登记表（贴在每套材料袋上）；</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lastRenderedPageBreak/>
        <w:t>3.科研成果专家鉴定材料（一套原件，二套复印件），须按文件规定高级职务所要求的数量报送。同时，申报教授职务，须明确反映本人科研能力的主要代表作3篇（本、项）；申报副教授职务，须明确反映本人科研能力的主要代表作2篇（本、项）。 作品为书刊的部分章节（篇），可由所在学校审核认定后报送本人承担部分及书刊的封面、封底和目录的复印件。课题或奖项须有相应证明材料。</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4.科研成果与工作实践联系的情况综述。</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五）任现职以来取得学校心理咨询师、职业咨询师高级专业技术水平认证证书的学生思想政治教育教师，认定副教授职务的，须按文件要求递交“综合材料”及“个人佐证材料”中的全国（或本市）职称外语等级考试证书、全国（或本市）职称计算机应用能力考试证书。</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六）高校须填写《××大学××年度学生思想政治教育教师高级职务申报教师名单及岗位设置情况表》，提供本年度学校学生思想政治教育教师高级职务的岗位设置情况及拟聘人数，并对申报教师按申报职务分别进行排名。</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三、评议程序和规则</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（一）专项鉴定</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1.工作实绩专家鉴定</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根据申报教师累计从事学生工作的年限和任现职以来的主要工作实绩，由3位高校学生思想政治教育工作有关专家分别对其进行鉴定（其中本校专家不得超过1/2）。须有2位以上的专家的鉴定结论</w:t>
      </w:r>
      <w:r w:rsidRPr="00542F39">
        <w:rPr>
          <w:rFonts w:ascii="宋体" w:eastAsia="宋体" w:hAnsi="宋体" w:cs="Tahoma" w:hint="eastAsia"/>
          <w:color w:val="5A5A5A"/>
          <w:kern w:val="0"/>
          <w:sz w:val="28"/>
          <w:szCs w:val="28"/>
        </w:rPr>
        <w:lastRenderedPageBreak/>
        <w:t>为“达到”或“基本达到”，才能进入下一程序。进入下一程序的，该鉴定意见将递交给评议组，供评议组评议时参考。</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2.科研成果专家鉴定</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根据申报教师递交的科研成果材料，由3位高校学生思想政治教育工作有关专家分别对其进行鉴定（其中本校专家不得超过1/2），须有2位以上的专家的鉴定结论为“达到”或“基本达到”，才能进入下一程序。进入下一程序的，该鉴定意见将递交给评议组，供评议组评议时参考。</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（二）评议组综合评议</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评议组由从上海高校学生思想政治教育教师职务聘任评议专家库中选出的7－13（奇数）位专家组成，评议组专家库名单由上海高校学生思想政治教育教师职务聘任领导小组审定。</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1.评议组材料审阅</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每位专家根据文件的要求，独立审阅申报教师递交的所有申报材料。</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2.评议组对申报教师进行面试答辩</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所有申报教师均须参加评议组组织的统一面试答辩，每人面试答辩时间分别30分钟（申报教授）、20分钟（申报副教授）。其中个人陈述不超过10分钟（申报教授）、5分钟（申报副教授），内容为个人主要经历、任现职以来取得的工作实绩和主要科研成果等。</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3.评议组综合评议</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lastRenderedPageBreak/>
        <w:t>评议组按照文件的要求，根据申报教师的思想政治表现、科研能力和工作实绩鉴定结果、面试答辩情况及所在高校的岗位设置情况等进行综合评议，结果以无记名投票方式决定，申报人员获得评议组应到成员二分之一以上同意票，即为通过。</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4.通过评议组综合评议的教师名单须反馈各高校并报“领导小组办公室”备案。</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5.经评议组评议未通过人员，须有新的符合条件的申报材料方可重新申报。</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6.任现职以来取得上海学校心理咨询师或职业咨询师高级专业技术水平认证证书的学生思想政治教育教师，经评议组认定，且满足思想政治素质和职业道德、考核要求、外语、计算机聘任条件的，可聘任高校学生思想政治教育副教授职务。</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四、时间安排</w:t>
      </w:r>
    </w:p>
    <w:p w:rsidR="00542F39" w:rsidRPr="00542F39" w:rsidRDefault="00542F39" w:rsidP="00542F39">
      <w:pPr>
        <w:widowControl/>
        <w:spacing w:line="500" w:lineRule="atLeast"/>
        <w:ind w:firstLine="56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领导小组办公室”委托上海市教育评估院组织的上海高校学生思想政治教育教师职务聘任评议工作一般每年安排一次，在下半年开展申报、评议等工作，具体时间安排以当年通知为准。评议工作结束后，上海市教育评估院将评议结果反馈给各相关高校并报“领导小组办公室”备案。</w:t>
      </w:r>
    </w:p>
    <w:p w:rsidR="00542F39" w:rsidRPr="00542F39" w:rsidRDefault="00542F39" w:rsidP="00542F39">
      <w:pPr>
        <w:widowControl/>
        <w:spacing w:line="500" w:lineRule="atLeast"/>
        <w:ind w:firstLine="420"/>
        <w:jc w:val="left"/>
        <w:rPr>
          <w:rFonts w:ascii="宋体" w:eastAsia="宋体" w:hAnsi="宋体" w:cs="Tahoma" w:hint="eastAsia"/>
          <w:color w:val="5A5A5A"/>
          <w:kern w:val="0"/>
          <w:szCs w:val="21"/>
        </w:rPr>
      </w:pPr>
      <w:r w:rsidRPr="00542F39">
        <w:rPr>
          <w:rFonts w:ascii="宋体" w:eastAsia="宋体" w:hAnsi="宋体" w:cs="Tahoma" w:hint="eastAsia"/>
          <w:color w:val="5A5A5A"/>
          <w:kern w:val="0"/>
          <w:sz w:val="28"/>
          <w:szCs w:val="28"/>
        </w:rPr>
        <w:t>相关表格（见附件）发布在上海市教育评估院网站，请各高校及申报教师自行下载。网址为：http://www.seei.edu.sh.cn，下载路径为：通知公告→→上海高校学生思想政治教育教师职务聘任。</w:t>
      </w:r>
    </w:p>
    <w:p w:rsidR="00CC2B3F" w:rsidRDefault="00CC2B3F"/>
    <w:sectPr w:rsidR="00CC2B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2F39"/>
    <w:rsid w:val="00542F39"/>
    <w:rsid w:val="00CC2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7224547">
      <w:bodyDiv w:val="1"/>
      <w:marLeft w:val="0"/>
      <w:marRight w:val="0"/>
      <w:marTop w:val="0"/>
      <w:marBottom w:val="0"/>
      <w:divBdr>
        <w:top w:val="none" w:sz="0" w:space="0" w:color="auto"/>
        <w:left w:val="none" w:sz="0" w:space="0" w:color="auto"/>
        <w:bottom w:val="none" w:sz="0" w:space="0" w:color="auto"/>
        <w:right w:val="none" w:sz="0" w:space="0" w:color="auto"/>
      </w:divBdr>
      <w:divsChild>
        <w:div w:id="149368068">
          <w:marLeft w:val="0"/>
          <w:marRight w:val="0"/>
          <w:marTop w:val="0"/>
          <w:marBottom w:val="0"/>
          <w:divBdr>
            <w:top w:val="none" w:sz="0" w:space="0" w:color="auto"/>
            <w:left w:val="none" w:sz="0" w:space="0" w:color="auto"/>
            <w:bottom w:val="none" w:sz="0" w:space="0" w:color="auto"/>
            <w:right w:val="none" w:sz="0" w:space="0" w:color="auto"/>
          </w:divBdr>
          <w:divsChild>
            <w:div w:id="1137181226">
              <w:marLeft w:val="0"/>
              <w:marRight w:val="0"/>
              <w:marTop w:val="0"/>
              <w:marBottom w:val="0"/>
              <w:divBdr>
                <w:top w:val="none" w:sz="0" w:space="0" w:color="auto"/>
                <w:left w:val="none" w:sz="0" w:space="0" w:color="auto"/>
                <w:bottom w:val="none" w:sz="0" w:space="0" w:color="auto"/>
                <w:right w:val="none" w:sz="0" w:space="0" w:color="auto"/>
              </w:divBdr>
              <w:divsChild>
                <w:div w:id="1342774996">
                  <w:marLeft w:val="0"/>
                  <w:marRight w:val="0"/>
                  <w:marTop w:val="0"/>
                  <w:marBottom w:val="0"/>
                  <w:divBdr>
                    <w:top w:val="none" w:sz="0" w:space="0" w:color="auto"/>
                    <w:left w:val="none" w:sz="0" w:space="0" w:color="auto"/>
                    <w:bottom w:val="none" w:sz="0" w:space="0" w:color="auto"/>
                    <w:right w:val="none" w:sz="0" w:space="0" w:color="auto"/>
                  </w:divBdr>
                  <w:divsChild>
                    <w:div w:id="1422264676">
                      <w:marLeft w:val="0"/>
                      <w:marRight w:val="0"/>
                      <w:marTop w:val="0"/>
                      <w:marBottom w:val="0"/>
                      <w:divBdr>
                        <w:top w:val="none" w:sz="0" w:space="0" w:color="auto"/>
                        <w:left w:val="none" w:sz="0" w:space="0" w:color="auto"/>
                        <w:bottom w:val="none" w:sz="0" w:space="0" w:color="auto"/>
                        <w:right w:val="none" w:sz="0" w:space="0" w:color="auto"/>
                      </w:divBdr>
                      <w:divsChild>
                        <w:div w:id="1008674210">
                          <w:marLeft w:val="0"/>
                          <w:marRight w:val="0"/>
                          <w:marTop w:val="0"/>
                          <w:marBottom w:val="0"/>
                          <w:divBdr>
                            <w:top w:val="none" w:sz="0" w:space="0" w:color="auto"/>
                            <w:left w:val="none" w:sz="0" w:space="0" w:color="auto"/>
                            <w:bottom w:val="none" w:sz="0" w:space="0" w:color="auto"/>
                            <w:right w:val="none" w:sz="0" w:space="0" w:color="auto"/>
                          </w:divBdr>
                          <w:divsChild>
                            <w:div w:id="122504498">
                              <w:marLeft w:val="0"/>
                              <w:marRight w:val="0"/>
                              <w:marTop w:val="0"/>
                              <w:marBottom w:val="0"/>
                              <w:divBdr>
                                <w:top w:val="none" w:sz="0" w:space="0" w:color="auto"/>
                                <w:left w:val="none" w:sz="0" w:space="0" w:color="auto"/>
                                <w:bottom w:val="none" w:sz="0" w:space="0" w:color="auto"/>
                                <w:right w:val="none" w:sz="0" w:space="0" w:color="auto"/>
                              </w:divBdr>
                            </w:div>
                            <w:div w:id="626204722">
                              <w:marLeft w:val="0"/>
                              <w:marRight w:val="0"/>
                              <w:marTop w:val="0"/>
                              <w:marBottom w:val="0"/>
                              <w:divBdr>
                                <w:top w:val="none" w:sz="0" w:space="0" w:color="auto"/>
                                <w:left w:val="none" w:sz="0" w:space="0" w:color="auto"/>
                                <w:bottom w:val="none" w:sz="0" w:space="0" w:color="auto"/>
                                <w:right w:val="none" w:sz="0" w:space="0" w:color="auto"/>
                              </w:divBdr>
                            </w:div>
                            <w:div w:id="679741808">
                              <w:marLeft w:val="0"/>
                              <w:marRight w:val="0"/>
                              <w:marTop w:val="156"/>
                              <w:marBottom w:val="156"/>
                              <w:divBdr>
                                <w:top w:val="none" w:sz="0" w:space="0" w:color="auto"/>
                                <w:left w:val="none" w:sz="0" w:space="0" w:color="auto"/>
                                <w:bottom w:val="none" w:sz="0" w:space="0" w:color="auto"/>
                                <w:right w:val="none" w:sz="0" w:space="0" w:color="auto"/>
                              </w:divBdr>
                            </w:div>
                            <w:div w:id="199972948">
                              <w:marLeft w:val="0"/>
                              <w:marRight w:val="0"/>
                              <w:marTop w:val="0"/>
                              <w:marBottom w:val="0"/>
                              <w:divBdr>
                                <w:top w:val="none" w:sz="0" w:space="0" w:color="auto"/>
                                <w:left w:val="none" w:sz="0" w:space="0" w:color="auto"/>
                                <w:bottom w:val="none" w:sz="0" w:space="0" w:color="auto"/>
                                <w:right w:val="none" w:sz="0" w:space="0" w:color="auto"/>
                              </w:divBdr>
                            </w:div>
                            <w:div w:id="581912098">
                              <w:marLeft w:val="0"/>
                              <w:marRight w:val="0"/>
                              <w:marTop w:val="0"/>
                              <w:marBottom w:val="0"/>
                              <w:divBdr>
                                <w:top w:val="none" w:sz="0" w:space="0" w:color="auto"/>
                                <w:left w:val="none" w:sz="0" w:space="0" w:color="auto"/>
                                <w:bottom w:val="none" w:sz="0" w:space="0" w:color="auto"/>
                                <w:right w:val="none" w:sz="0" w:space="0" w:color="auto"/>
                              </w:divBdr>
                            </w:div>
                            <w:div w:id="324893104">
                              <w:marLeft w:val="0"/>
                              <w:marRight w:val="0"/>
                              <w:marTop w:val="156"/>
                              <w:marBottom w:val="156"/>
                              <w:divBdr>
                                <w:top w:val="none" w:sz="0" w:space="0" w:color="auto"/>
                                <w:left w:val="none" w:sz="0" w:space="0" w:color="auto"/>
                                <w:bottom w:val="none" w:sz="0" w:space="0" w:color="auto"/>
                                <w:right w:val="none" w:sz="0" w:space="0" w:color="auto"/>
                              </w:divBdr>
                            </w:div>
                            <w:div w:id="1950769088">
                              <w:marLeft w:val="0"/>
                              <w:marRight w:val="0"/>
                              <w:marTop w:val="0"/>
                              <w:marBottom w:val="0"/>
                              <w:divBdr>
                                <w:top w:val="none" w:sz="0" w:space="0" w:color="auto"/>
                                <w:left w:val="none" w:sz="0" w:space="0" w:color="auto"/>
                                <w:bottom w:val="none" w:sz="0" w:space="0" w:color="auto"/>
                                <w:right w:val="none" w:sz="0" w:space="0" w:color="auto"/>
                              </w:divBdr>
                            </w:div>
                            <w:div w:id="1664161063">
                              <w:marLeft w:val="0"/>
                              <w:marRight w:val="0"/>
                              <w:marTop w:val="0"/>
                              <w:marBottom w:val="0"/>
                              <w:divBdr>
                                <w:top w:val="none" w:sz="0" w:space="0" w:color="auto"/>
                                <w:left w:val="none" w:sz="0" w:space="0" w:color="auto"/>
                                <w:bottom w:val="none" w:sz="0" w:space="0" w:color="auto"/>
                                <w:right w:val="none" w:sz="0" w:space="0" w:color="auto"/>
                              </w:divBdr>
                            </w:div>
                            <w:div w:id="287708517">
                              <w:marLeft w:val="0"/>
                              <w:marRight w:val="0"/>
                              <w:marTop w:val="0"/>
                              <w:marBottom w:val="0"/>
                              <w:divBdr>
                                <w:top w:val="none" w:sz="0" w:space="0" w:color="auto"/>
                                <w:left w:val="none" w:sz="0" w:space="0" w:color="auto"/>
                                <w:bottom w:val="none" w:sz="0" w:space="0" w:color="auto"/>
                                <w:right w:val="none" w:sz="0" w:space="0" w:color="auto"/>
                              </w:divBdr>
                            </w:div>
                            <w:div w:id="1432583631">
                              <w:marLeft w:val="0"/>
                              <w:marRight w:val="0"/>
                              <w:marTop w:val="0"/>
                              <w:marBottom w:val="0"/>
                              <w:divBdr>
                                <w:top w:val="none" w:sz="0" w:space="0" w:color="auto"/>
                                <w:left w:val="none" w:sz="0" w:space="0" w:color="auto"/>
                                <w:bottom w:val="none" w:sz="0" w:space="0" w:color="auto"/>
                                <w:right w:val="none" w:sz="0" w:space="0" w:color="auto"/>
                              </w:divBdr>
                            </w:div>
                            <w:div w:id="735206036">
                              <w:marLeft w:val="0"/>
                              <w:marRight w:val="0"/>
                              <w:marTop w:val="0"/>
                              <w:marBottom w:val="0"/>
                              <w:divBdr>
                                <w:top w:val="none" w:sz="0" w:space="0" w:color="auto"/>
                                <w:left w:val="none" w:sz="0" w:space="0" w:color="auto"/>
                                <w:bottom w:val="none" w:sz="0" w:space="0" w:color="auto"/>
                                <w:right w:val="none" w:sz="0" w:space="0" w:color="auto"/>
                              </w:divBdr>
                            </w:div>
                            <w:div w:id="2056738459">
                              <w:marLeft w:val="0"/>
                              <w:marRight w:val="0"/>
                              <w:marTop w:val="0"/>
                              <w:marBottom w:val="0"/>
                              <w:divBdr>
                                <w:top w:val="none" w:sz="0" w:space="0" w:color="auto"/>
                                <w:left w:val="none" w:sz="0" w:space="0" w:color="auto"/>
                                <w:bottom w:val="none" w:sz="0" w:space="0" w:color="auto"/>
                                <w:right w:val="none" w:sz="0" w:space="0" w:color="auto"/>
                              </w:divBdr>
                            </w:div>
                            <w:div w:id="212010863">
                              <w:marLeft w:val="0"/>
                              <w:marRight w:val="0"/>
                              <w:marTop w:val="0"/>
                              <w:marBottom w:val="0"/>
                              <w:divBdr>
                                <w:top w:val="none" w:sz="0" w:space="0" w:color="auto"/>
                                <w:left w:val="none" w:sz="0" w:space="0" w:color="auto"/>
                                <w:bottom w:val="none" w:sz="0" w:space="0" w:color="auto"/>
                                <w:right w:val="none" w:sz="0" w:space="0" w:color="auto"/>
                              </w:divBdr>
                            </w:div>
                            <w:div w:id="872231695">
                              <w:marLeft w:val="0"/>
                              <w:marRight w:val="0"/>
                              <w:marTop w:val="0"/>
                              <w:marBottom w:val="0"/>
                              <w:divBdr>
                                <w:top w:val="none" w:sz="0" w:space="0" w:color="auto"/>
                                <w:left w:val="none" w:sz="0" w:space="0" w:color="auto"/>
                                <w:bottom w:val="none" w:sz="0" w:space="0" w:color="auto"/>
                                <w:right w:val="none" w:sz="0" w:space="0" w:color="auto"/>
                              </w:divBdr>
                            </w:div>
                            <w:div w:id="1361203163">
                              <w:marLeft w:val="0"/>
                              <w:marRight w:val="0"/>
                              <w:marTop w:val="0"/>
                              <w:marBottom w:val="0"/>
                              <w:divBdr>
                                <w:top w:val="none" w:sz="0" w:space="0" w:color="auto"/>
                                <w:left w:val="none" w:sz="0" w:space="0" w:color="auto"/>
                                <w:bottom w:val="none" w:sz="0" w:space="0" w:color="auto"/>
                                <w:right w:val="none" w:sz="0" w:space="0" w:color="auto"/>
                              </w:divBdr>
                            </w:div>
                            <w:div w:id="464854487">
                              <w:marLeft w:val="0"/>
                              <w:marRight w:val="0"/>
                              <w:marTop w:val="0"/>
                              <w:marBottom w:val="0"/>
                              <w:divBdr>
                                <w:top w:val="none" w:sz="0" w:space="0" w:color="auto"/>
                                <w:left w:val="none" w:sz="0" w:space="0" w:color="auto"/>
                                <w:bottom w:val="none" w:sz="0" w:space="0" w:color="auto"/>
                                <w:right w:val="none" w:sz="0" w:space="0" w:color="auto"/>
                              </w:divBdr>
                            </w:div>
                            <w:div w:id="1694575209">
                              <w:marLeft w:val="0"/>
                              <w:marRight w:val="0"/>
                              <w:marTop w:val="0"/>
                              <w:marBottom w:val="0"/>
                              <w:divBdr>
                                <w:top w:val="none" w:sz="0" w:space="0" w:color="auto"/>
                                <w:left w:val="none" w:sz="0" w:space="0" w:color="auto"/>
                                <w:bottom w:val="none" w:sz="0" w:space="0" w:color="auto"/>
                                <w:right w:val="none" w:sz="0" w:space="0" w:color="auto"/>
                              </w:divBdr>
                            </w:div>
                            <w:div w:id="238755597">
                              <w:marLeft w:val="0"/>
                              <w:marRight w:val="0"/>
                              <w:marTop w:val="0"/>
                              <w:marBottom w:val="0"/>
                              <w:divBdr>
                                <w:top w:val="none" w:sz="0" w:space="0" w:color="auto"/>
                                <w:left w:val="none" w:sz="0" w:space="0" w:color="auto"/>
                                <w:bottom w:val="none" w:sz="0" w:space="0" w:color="auto"/>
                                <w:right w:val="none" w:sz="0" w:space="0" w:color="auto"/>
                              </w:divBdr>
                            </w:div>
                            <w:div w:id="1494375845">
                              <w:marLeft w:val="0"/>
                              <w:marRight w:val="0"/>
                              <w:marTop w:val="0"/>
                              <w:marBottom w:val="0"/>
                              <w:divBdr>
                                <w:top w:val="none" w:sz="0" w:space="0" w:color="auto"/>
                                <w:left w:val="none" w:sz="0" w:space="0" w:color="auto"/>
                                <w:bottom w:val="none" w:sz="0" w:space="0" w:color="auto"/>
                                <w:right w:val="none" w:sz="0" w:space="0" w:color="auto"/>
                              </w:divBdr>
                            </w:div>
                            <w:div w:id="787578139">
                              <w:marLeft w:val="0"/>
                              <w:marRight w:val="0"/>
                              <w:marTop w:val="0"/>
                              <w:marBottom w:val="0"/>
                              <w:divBdr>
                                <w:top w:val="none" w:sz="0" w:space="0" w:color="auto"/>
                                <w:left w:val="none" w:sz="0" w:space="0" w:color="auto"/>
                                <w:bottom w:val="none" w:sz="0" w:space="0" w:color="auto"/>
                                <w:right w:val="none" w:sz="0" w:space="0" w:color="auto"/>
                              </w:divBdr>
                            </w:div>
                            <w:div w:id="341128570">
                              <w:marLeft w:val="0"/>
                              <w:marRight w:val="0"/>
                              <w:marTop w:val="0"/>
                              <w:marBottom w:val="0"/>
                              <w:divBdr>
                                <w:top w:val="none" w:sz="0" w:space="0" w:color="auto"/>
                                <w:left w:val="none" w:sz="0" w:space="0" w:color="auto"/>
                                <w:bottom w:val="none" w:sz="0" w:space="0" w:color="auto"/>
                                <w:right w:val="none" w:sz="0" w:space="0" w:color="auto"/>
                              </w:divBdr>
                            </w:div>
                            <w:div w:id="738328814">
                              <w:marLeft w:val="0"/>
                              <w:marRight w:val="0"/>
                              <w:marTop w:val="0"/>
                              <w:marBottom w:val="0"/>
                              <w:divBdr>
                                <w:top w:val="none" w:sz="0" w:space="0" w:color="auto"/>
                                <w:left w:val="none" w:sz="0" w:space="0" w:color="auto"/>
                                <w:bottom w:val="none" w:sz="0" w:space="0" w:color="auto"/>
                                <w:right w:val="none" w:sz="0" w:space="0" w:color="auto"/>
                              </w:divBdr>
                            </w:div>
                            <w:div w:id="590545466">
                              <w:marLeft w:val="0"/>
                              <w:marRight w:val="0"/>
                              <w:marTop w:val="0"/>
                              <w:marBottom w:val="0"/>
                              <w:divBdr>
                                <w:top w:val="none" w:sz="0" w:space="0" w:color="auto"/>
                                <w:left w:val="none" w:sz="0" w:space="0" w:color="auto"/>
                                <w:bottom w:val="none" w:sz="0" w:space="0" w:color="auto"/>
                                <w:right w:val="none" w:sz="0" w:space="0" w:color="auto"/>
                              </w:divBdr>
                            </w:div>
                            <w:div w:id="1675259495">
                              <w:marLeft w:val="0"/>
                              <w:marRight w:val="0"/>
                              <w:marTop w:val="0"/>
                              <w:marBottom w:val="0"/>
                              <w:divBdr>
                                <w:top w:val="none" w:sz="0" w:space="0" w:color="auto"/>
                                <w:left w:val="none" w:sz="0" w:space="0" w:color="auto"/>
                                <w:bottom w:val="none" w:sz="0" w:space="0" w:color="auto"/>
                                <w:right w:val="none" w:sz="0" w:space="0" w:color="auto"/>
                              </w:divBdr>
                            </w:div>
                            <w:div w:id="326831339">
                              <w:marLeft w:val="0"/>
                              <w:marRight w:val="0"/>
                              <w:marTop w:val="0"/>
                              <w:marBottom w:val="0"/>
                              <w:divBdr>
                                <w:top w:val="none" w:sz="0" w:space="0" w:color="auto"/>
                                <w:left w:val="none" w:sz="0" w:space="0" w:color="auto"/>
                                <w:bottom w:val="none" w:sz="0" w:space="0" w:color="auto"/>
                                <w:right w:val="none" w:sz="0" w:space="0" w:color="auto"/>
                              </w:divBdr>
                            </w:div>
                            <w:div w:id="328825277">
                              <w:marLeft w:val="0"/>
                              <w:marRight w:val="0"/>
                              <w:marTop w:val="0"/>
                              <w:marBottom w:val="0"/>
                              <w:divBdr>
                                <w:top w:val="none" w:sz="0" w:space="0" w:color="auto"/>
                                <w:left w:val="none" w:sz="0" w:space="0" w:color="auto"/>
                                <w:bottom w:val="none" w:sz="0" w:space="0" w:color="auto"/>
                                <w:right w:val="none" w:sz="0" w:space="0" w:color="auto"/>
                              </w:divBdr>
                            </w:div>
                            <w:div w:id="2102023457">
                              <w:marLeft w:val="0"/>
                              <w:marRight w:val="0"/>
                              <w:marTop w:val="0"/>
                              <w:marBottom w:val="0"/>
                              <w:divBdr>
                                <w:top w:val="none" w:sz="0" w:space="0" w:color="auto"/>
                                <w:left w:val="none" w:sz="0" w:space="0" w:color="auto"/>
                                <w:bottom w:val="none" w:sz="0" w:space="0" w:color="auto"/>
                                <w:right w:val="none" w:sz="0" w:space="0" w:color="auto"/>
                              </w:divBdr>
                            </w:div>
                            <w:div w:id="1973170741">
                              <w:marLeft w:val="0"/>
                              <w:marRight w:val="0"/>
                              <w:marTop w:val="156"/>
                              <w:marBottom w:val="156"/>
                              <w:divBdr>
                                <w:top w:val="none" w:sz="0" w:space="0" w:color="auto"/>
                                <w:left w:val="none" w:sz="0" w:space="0" w:color="auto"/>
                                <w:bottom w:val="none" w:sz="0" w:space="0" w:color="auto"/>
                                <w:right w:val="none" w:sz="0" w:space="0" w:color="auto"/>
                              </w:divBdr>
                            </w:div>
                            <w:div w:id="735784292">
                              <w:marLeft w:val="0"/>
                              <w:marRight w:val="0"/>
                              <w:marTop w:val="0"/>
                              <w:marBottom w:val="0"/>
                              <w:divBdr>
                                <w:top w:val="none" w:sz="0" w:space="0" w:color="auto"/>
                                <w:left w:val="none" w:sz="0" w:space="0" w:color="auto"/>
                                <w:bottom w:val="none" w:sz="0" w:space="0" w:color="auto"/>
                                <w:right w:val="none" w:sz="0" w:space="0" w:color="auto"/>
                              </w:divBdr>
                            </w:div>
                            <w:div w:id="1969316574">
                              <w:marLeft w:val="0"/>
                              <w:marRight w:val="0"/>
                              <w:marTop w:val="0"/>
                              <w:marBottom w:val="0"/>
                              <w:divBdr>
                                <w:top w:val="none" w:sz="0" w:space="0" w:color="auto"/>
                                <w:left w:val="none" w:sz="0" w:space="0" w:color="auto"/>
                                <w:bottom w:val="none" w:sz="0" w:space="0" w:color="auto"/>
                                <w:right w:val="none" w:sz="0" w:space="0" w:color="auto"/>
                              </w:divBdr>
                            </w:div>
                            <w:div w:id="99186492">
                              <w:marLeft w:val="0"/>
                              <w:marRight w:val="0"/>
                              <w:marTop w:val="0"/>
                              <w:marBottom w:val="0"/>
                              <w:divBdr>
                                <w:top w:val="none" w:sz="0" w:space="0" w:color="auto"/>
                                <w:left w:val="none" w:sz="0" w:space="0" w:color="auto"/>
                                <w:bottom w:val="none" w:sz="0" w:space="0" w:color="auto"/>
                                <w:right w:val="none" w:sz="0" w:space="0" w:color="auto"/>
                              </w:divBdr>
                            </w:div>
                            <w:div w:id="1527401263">
                              <w:marLeft w:val="0"/>
                              <w:marRight w:val="0"/>
                              <w:marTop w:val="0"/>
                              <w:marBottom w:val="0"/>
                              <w:divBdr>
                                <w:top w:val="none" w:sz="0" w:space="0" w:color="auto"/>
                                <w:left w:val="none" w:sz="0" w:space="0" w:color="auto"/>
                                <w:bottom w:val="none" w:sz="0" w:space="0" w:color="auto"/>
                                <w:right w:val="none" w:sz="0" w:space="0" w:color="auto"/>
                              </w:divBdr>
                            </w:div>
                            <w:div w:id="1566917414">
                              <w:marLeft w:val="0"/>
                              <w:marRight w:val="0"/>
                              <w:marTop w:val="0"/>
                              <w:marBottom w:val="0"/>
                              <w:divBdr>
                                <w:top w:val="none" w:sz="0" w:space="0" w:color="auto"/>
                                <w:left w:val="none" w:sz="0" w:space="0" w:color="auto"/>
                                <w:bottom w:val="none" w:sz="0" w:space="0" w:color="auto"/>
                                <w:right w:val="none" w:sz="0" w:space="0" w:color="auto"/>
                              </w:divBdr>
                            </w:div>
                            <w:div w:id="611127294">
                              <w:marLeft w:val="0"/>
                              <w:marRight w:val="0"/>
                              <w:marTop w:val="0"/>
                              <w:marBottom w:val="0"/>
                              <w:divBdr>
                                <w:top w:val="none" w:sz="0" w:space="0" w:color="auto"/>
                                <w:left w:val="none" w:sz="0" w:space="0" w:color="auto"/>
                                <w:bottom w:val="none" w:sz="0" w:space="0" w:color="auto"/>
                                <w:right w:val="none" w:sz="0" w:space="0" w:color="auto"/>
                              </w:divBdr>
                            </w:div>
                            <w:div w:id="14624894">
                              <w:marLeft w:val="0"/>
                              <w:marRight w:val="0"/>
                              <w:marTop w:val="0"/>
                              <w:marBottom w:val="0"/>
                              <w:divBdr>
                                <w:top w:val="none" w:sz="0" w:space="0" w:color="auto"/>
                                <w:left w:val="none" w:sz="0" w:space="0" w:color="auto"/>
                                <w:bottom w:val="none" w:sz="0" w:space="0" w:color="auto"/>
                                <w:right w:val="none" w:sz="0" w:space="0" w:color="auto"/>
                              </w:divBdr>
                            </w:div>
                            <w:div w:id="44572748">
                              <w:marLeft w:val="0"/>
                              <w:marRight w:val="0"/>
                              <w:marTop w:val="0"/>
                              <w:marBottom w:val="0"/>
                              <w:divBdr>
                                <w:top w:val="none" w:sz="0" w:space="0" w:color="auto"/>
                                <w:left w:val="none" w:sz="0" w:space="0" w:color="auto"/>
                                <w:bottom w:val="none" w:sz="0" w:space="0" w:color="auto"/>
                                <w:right w:val="none" w:sz="0" w:space="0" w:color="auto"/>
                              </w:divBdr>
                            </w:div>
                            <w:div w:id="418404355">
                              <w:marLeft w:val="0"/>
                              <w:marRight w:val="0"/>
                              <w:marTop w:val="0"/>
                              <w:marBottom w:val="0"/>
                              <w:divBdr>
                                <w:top w:val="none" w:sz="0" w:space="0" w:color="auto"/>
                                <w:left w:val="none" w:sz="0" w:space="0" w:color="auto"/>
                                <w:bottom w:val="none" w:sz="0" w:space="0" w:color="auto"/>
                                <w:right w:val="none" w:sz="0" w:space="0" w:color="auto"/>
                              </w:divBdr>
                            </w:div>
                            <w:div w:id="169758614">
                              <w:marLeft w:val="0"/>
                              <w:marRight w:val="0"/>
                              <w:marTop w:val="0"/>
                              <w:marBottom w:val="0"/>
                              <w:divBdr>
                                <w:top w:val="none" w:sz="0" w:space="0" w:color="auto"/>
                                <w:left w:val="none" w:sz="0" w:space="0" w:color="auto"/>
                                <w:bottom w:val="none" w:sz="0" w:space="0" w:color="auto"/>
                                <w:right w:val="none" w:sz="0" w:space="0" w:color="auto"/>
                              </w:divBdr>
                            </w:div>
                            <w:div w:id="1525166411">
                              <w:marLeft w:val="0"/>
                              <w:marRight w:val="0"/>
                              <w:marTop w:val="0"/>
                              <w:marBottom w:val="0"/>
                              <w:divBdr>
                                <w:top w:val="none" w:sz="0" w:space="0" w:color="auto"/>
                                <w:left w:val="none" w:sz="0" w:space="0" w:color="auto"/>
                                <w:bottom w:val="none" w:sz="0" w:space="0" w:color="auto"/>
                                <w:right w:val="none" w:sz="0" w:space="0" w:color="auto"/>
                              </w:divBdr>
                            </w:div>
                            <w:div w:id="639191309">
                              <w:marLeft w:val="0"/>
                              <w:marRight w:val="0"/>
                              <w:marTop w:val="0"/>
                              <w:marBottom w:val="0"/>
                              <w:divBdr>
                                <w:top w:val="none" w:sz="0" w:space="0" w:color="auto"/>
                                <w:left w:val="none" w:sz="0" w:space="0" w:color="auto"/>
                                <w:bottom w:val="none" w:sz="0" w:space="0" w:color="auto"/>
                                <w:right w:val="none" w:sz="0" w:space="0" w:color="auto"/>
                              </w:divBdr>
                            </w:div>
                            <w:div w:id="188102170">
                              <w:marLeft w:val="0"/>
                              <w:marRight w:val="0"/>
                              <w:marTop w:val="0"/>
                              <w:marBottom w:val="0"/>
                              <w:divBdr>
                                <w:top w:val="none" w:sz="0" w:space="0" w:color="auto"/>
                                <w:left w:val="none" w:sz="0" w:space="0" w:color="auto"/>
                                <w:bottom w:val="none" w:sz="0" w:space="0" w:color="auto"/>
                                <w:right w:val="none" w:sz="0" w:space="0" w:color="auto"/>
                              </w:divBdr>
                            </w:div>
                            <w:div w:id="634070041">
                              <w:marLeft w:val="0"/>
                              <w:marRight w:val="0"/>
                              <w:marTop w:val="0"/>
                              <w:marBottom w:val="0"/>
                              <w:divBdr>
                                <w:top w:val="none" w:sz="0" w:space="0" w:color="auto"/>
                                <w:left w:val="none" w:sz="0" w:space="0" w:color="auto"/>
                                <w:bottom w:val="none" w:sz="0" w:space="0" w:color="auto"/>
                                <w:right w:val="none" w:sz="0" w:space="0" w:color="auto"/>
                              </w:divBdr>
                            </w:div>
                            <w:div w:id="1500467687">
                              <w:marLeft w:val="0"/>
                              <w:marRight w:val="0"/>
                              <w:marTop w:val="0"/>
                              <w:marBottom w:val="0"/>
                              <w:divBdr>
                                <w:top w:val="none" w:sz="0" w:space="0" w:color="auto"/>
                                <w:left w:val="none" w:sz="0" w:space="0" w:color="auto"/>
                                <w:bottom w:val="none" w:sz="0" w:space="0" w:color="auto"/>
                                <w:right w:val="none" w:sz="0" w:space="0" w:color="auto"/>
                              </w:divBdr>
                            </w:div>
                            <w:div w:id="993414799">
                              <w:marLeft w:val="0"/>
                              <w:marRight w:val="0"/>
                              <w:marTop w:val="0"/>
                              <w:marBottom w:val="0"/>
                              <w:divBdr>
                                <w:top w:val="none" w:sz="0" w:space="0" w:color="auto"/>
                                <w:left w:val="none" w:sz="0" w:space="0" w:color="auto"/>
                                <w:bottom w:val="none" w:sz="0" w:space="0" w:color="auto"/>
                                <w:right w:val="none" w:sz="0" w:space="0" w:color="auto"/>
                              </w:divBdr>
                            </w:div>
                            <w:div w:id="1677881470">
                              <w:marLeft w:val="0"/>
                              <w:marRight w:val="0"/>
                              <w:marTop w:val="156"/>
                              <w:marBottom w:val="156"/>
                              <w:divBdr>
                                <w:top w:val="none" w:sz="0" w:space="0" w:color="auto"/>
                                <w:left w:val="none" w:sz="0" w:space="0" w:color="auto"/>
                                <w:bottom w:val="none" w:sz="0" w:space="0" w:color="auto"/>
                                <w:right w:val="none" w:sz="0" w:space="0" w:color="auto"/>
                              </w:divBdr>
                            </w:div>
                            <w:div w:id="1244411405">
                              <w:marLeft w:val="0"/>
                              <w:marRight w:val="0"/>
                              <w:marTop w:val="0"/>
                              <w:marBottom w:val="0"/>
                              <w:divBdr>
                                <w:top w:val="none" w:sz="0" w:space="0" w:color="auto"/>
                                <w:left w:val="none" w:sz="0" w:space="0" w:color="auto"/>
                                <w:bottom w:val="none" w:sz="0" w:space="0" w:color="auto"/>
                                <w:right w:val="none" w:sz="0" w:space="0" w:color="auto"/>
                              </w:divBdr>
                            </w:div>
                            <w:div w:id="5573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2016-11-21T02:45:00Z</dcterms:created>
  <dcterms:modified xsi:type="dcterms:W3CDTF">2016-11-21T02:46:00Z</dcterms:modified>
</cp:coreProperties>
</file>