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上海电机学院研究生助管</w:t>
      </w:r>
      <w:r>
        <w:rPr>
          <w:rFonts w:hint="eastAsia"/>
          <w:b/>
          <w:sz w:val="32"/>
          <w:szCs w:val="32"/>
          <w:lang w:eastAsia="zh-CN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学生辅导员</w:t>
      </w:r>
      <w:bookmarkStart w:id="0" w:name="_GoBack"/>
      <w:bookmarkEnd w:id="0"/>
      <w:r>
        <w:rPr>
          <w:rFonts w:hint="eastAsia"/>
          <w:b/>
          <w:sz w:val="32"/>
          <w:szCs w:val="32"/>
        </w:rPr>
        <w:t>岗位设置计划书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372"/>
        <w:gridCol w:w="1876"/>
        <w:gridCol w:w="2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设岗部门</w:t>
            </w:r>
          </w:p>
        </w:tc>
        <w:tc>
          <w:tcPr>
            <w:tcW w:w="653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岗位名称</w:t>
            </w: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助管/学生辅导员/临时助管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岗位负责人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岗位负责人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exact"/>
        </w:trPr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6533" w:type="dxa"/>
            <w:gridSpan w:val="3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如岗位为临时助管需注明工作量、岗位设置及取消时间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</w:trPr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应聘条件</w:t>
            </w:r>
          </w:p>
        </w:tc>
        <w:tc>
          <w:tcPr>
            <w:tcW w:w="653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</w:trPr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设岗部门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653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签名（公章）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党委研工部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53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签名（公章）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00000"/>
    <w:rsid w:val="13DF0CFC"/>
    <w:rsid w:val="14547182"/>
    <w:rsid w:val="1B20718F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宝宝</dc:creator>
  <cp:lastModifiedBy>小金玲</cp:lastModifiedBy>
  <dcterms:modified xsi:type="dcterms:W3CDTF">2023-06-01T01:32:38Z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7135BBD33F7A4A7E8505AF921FFB89A8_12</vt:lpwstr>
  </property>
</Properties>
</file>